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CD" w:rsidRDefault="00775CCD" w:rsidP="00775CCD">
      <w:pP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775CCD" w:rsidRDefault="00775CCD" w:rsidP="00775CCD">
      <w:pPr>
        <w:rPr>
          <w:b/>
          <w:bCs/>
          <w:sz w:val="24"/>
          <w:szCs w:val="24"/>
          <w:u w:val="single"/>
        </w:rPr>
      </w:pPr>
    </w:p>
    <w:p w:rsidR="00775CCD" w:rsidRDefault="00775CCD" w:rsidP="00775CCD">
      <w:pPr>
        <w:rPr>
          <w:b/>
          <w:bCs/>
          <w:sz w:val="24"/>
          <w:szCs w:val="24"/>
          <w:u w:val="single"/>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775CCD" w:rsidRDefault="00775CCD" w:rsidP="00775CCD">
      <w:pPr>
        <w:rPr>
          <w:b/>
          <w:bCs/>
          <w:sz w:val="24"/>
          <w:szCs w:val="24"/>
          <w:u w:val="single"/>
        </w:rPr>
      </w:pPr>
    </w:p>
    <w:p w:rsidR="00775CCD" w:rsidRDefault="00775CCD" w:rsidP="00775CCD">
      <w:pPr>
        <w:jc w:val="center"/>
        <w:rPr>
          <w:b/>
          <w:bCs/>
          <w:sz w:val="24"/>
          <w:szCs w:val="24"/>
          <w:u w:val="single"/>
        </w:rPr>
      </w:pPr>
    </w:p>
    <w:p w:rsidR="00775CCD" w:rsidRPr="003F7D16" w:rsidRDefault="00775CCD" w:rsidP="00775CCD">
      <w:pPr>
        <w:jc w:val="center"/>
        <w:rPr>
          <w:sz w:val="32"/>
          <w:szCs w:val="32"/>
        </w:rPr>
      </w:pPr>
      <w:r w:rsidRPr="003F7D16">
        <w:rPr>
          <w:b/>
          <w:bCs/>
          <w:sz w:val="32"/>
          <w:szCs w:val="32"/>
        </w:rPr>
        <w:t>CONTRACT FOR SERVICES</w:t>
      </w:r>
    </w:p>
    <w:p w:rsidR="00775CCD" w:rsidRDefault="00775CCD" w:rsidP="00775CCD">
      <w:pPr>
        <w:rPr>
          <w:sz w:val="24"/>
          <w:szCs w:val="24"/>
        </w:rPr>
      </w:pPr>
    </w:p>
    <w:p w:rsidR="00775CCD" w:rsidRDefault="00775CCD" w:rsidP="00775CCD">
      <w:pPr>
        <w:jc w:val="both"/>
        <w:rPr>
          <w:sz w:val="24"/>
          <w:szCs w:val="24"/>
        </w:rPr>
      </w:pPr>
    </w:p>
    <w:p w:rsidR="00775CCD" w:rsidRDefault="00775CCD" w:rsidP="00775CCD">
      <w:pPr>
        <w:jc w:val="both"/>
        <w:rPr>
          <w:sz w:val="24"/>
          <w:szCs w:val="24"/>
        </w:rPr>
      </w:pPr>
    </w:p>
    <w:p w:rsidR="00775CCD" w:rsidRDefault="00775CCD" w:rsidP="00775CCD">
      <w:pPr>
        <w:jc w:val="both"/>
        <w:rPr>
          <w:sz w:val="24"/>
          <w:szCs w:val="24"/>
        </w:rPr>
      </w:pPr>
    </w:p>
    <w:p w:rsidR="00775CCD" w:rsidRDefault="00775CCD" w:rsidP="00775CCD">
      <w:pPr>
        <w:jc w:val="both"/>
        <w:rPr>
          <w:sz w:val="24"/>
          <w:szCs w:val="24"/>
        </w:rPr>
      </w:pPr>
      <w:r>
        <w:rPr>
          <w:sz w:val="24"/>
          <w:szCs w:val="24"/>
        </w:rPr>
        <w:t>AGREEMENT made this 20th day of June 2013 by and between the School Board of Clay County, Florida (“School Board”) and Lori Butler, (“Butler”) Director of the Art Enrichment Program of Clay County, Inc. (“Art Enrichment”)</w:t>
      </w:r>
    </w:p>
    <w:p w:rsidR="00775CCD" w:rsidRDefault="00775CCD" w:rsidP="00775CCD">
      <w:pPr>
        <w:jc w:val="both"/>
        <w:rPr>
          <w:sz w:val="24"/>
          <w:szCs w:val="24"/>
        </w:rPr>
      </w:pPr>
    </w:p>
    <w:p w:rsidR="00775CCD" w:rsidRDefault="00775CCD" w:rsidP="00775CCD">
      <w:pPr>
        <w:jc w:val="both"/>
        <w:rPr>
          <w:sz w:val="24"/>
          <w:szCs w:val="24"/>
        </w:rPr>
      </w:pPr>
      <w:r>
        <w:rPr>
          <w:sz w:val="24"/>
          <w:szCs w:val="24"/>
        </w:rPr>
        <w:t xml:space="preserve">WHEREAS </w:t>
      </w:r>
      <w:smartTag w:uri="urn:schemas-microsoft-com:office:smarttags" w:element="City">
        <w:r>
          <w:rPr>
            <w:sz w:val="24"/>
            <w:szCs w:val="24"/>
          </w:rPr>
          <w:t>Butler</w:t>
        </w:r>
      </w:smartTag>
      <w:r>
        <w:rPr>
          <w:sz w:val="24"/>
          <w:szCs w:val="24"/>
        </w:rPr>
        <w:t xml:space="preserve"> can provide coordination and administration of the Art Enrichment Program and WHEREAS the School Board desires to enter into a contract with </w:t>
      </w:r>
      <w:smartTag w:uri="urn:schemas-microsoft-com:office:smarttags" w:element="place">
        <w:smartTag w:uri="urn:schemas-microsoft-com:office:smarttags" w:element="City">
          <w:r>
            <w:rPr>
              <w:sz w:val="24"/>
              <w:szCs w:val="24"/>
            </w:rPr>
            <w:t>Butler</w:t>
          </w:r>
        </w:smartTag>
      </w:smartTag>
      <w:r>
        <w:rPr>
          <w:sz w:val="24"/>
          <w:szCs w:val="24"/>
        </w:rPr>
        <w:t xml:space="preserve"> for receipt of the services described herein upon the following terms and conditions,</w:t>
      </w:r>
    </w:p>
    <w:p w:rsidR="00775CCD" w:rsidRDefault="00775CCD" w:rsidP="00775CCD">
      <w:pPr>
        <w:jc w:val="both"/>
        <w:rPr>
          <w:sz w:val="24"/>
          <w:szCs w:val="24"/>
        </w:rPr>
      </w:pPr>
    </w:p>
    <w:p w:rsidR="00775CCD" w:rsidRDefault="00775CCD" w:rsidP="00775CCD">
      <w:pPr>
        <w:jc w:val="both"/>
        <w:rPr>
          <w:sz w:val="24"/>
          <w:szCs w:val="24"/>
        </w:rPr>
      </w:pPr>
      <w:r>
        <w:rPr>
          <w:sz w:val="24"/>
          <w:szCs w:val="24"/>
        </w:rPr>
        <w:t xml:space="preserve">NOW, THEREFORE, in consideration of the promises, covenants, and conditions hereafter set forth, it is understood and agreed as follows:         </w:t>
      </w:r>
    </w:p>
    <w:p w:rsidR="00775CCD" w:rsidRDefault="00775CCD" w:rsidP="00775CCD">
      <w:pPr>
        <w:rPr>
          <w:sz w:val="24"/>
          <w:szCs w:val="24"/>
        </w:rPr>
      </w:pPr>
    </w:p>
    <w:p w:rsidR="00775CCD" w:rsidRDefault="00775CCD" w:rsidP="00775CCD">
      <w:pPr>
        <w:tabs>
          <w:tab w:val="left" w:pos="720"/>
          <w:tab w:val="left" w:pos="1440"/>
        </w:tabs>
        <w:ind w:left="1440" w:hanging="1440"/>
        <w:jc w:val="both"/>
        <w:rPr>
          <w:sz w:val="24"/>
          <w:szCs w:val="24"/>
        </w:rPr>
      </w:pPr>
      <w:r>
        <w:rPr>
          <w:sz w:val="24"/>
          <w:szCs w:val="24"/>
        </w:rPr>
        <w:tab/>
        <w:t>1.</w:t>
      </w:r>
      <w:r>
        <w:rPr>
          <w:sz w:val="24"/>
          <w:szCs w:val="24"/>
        </w:rPr>
        <w:tab/>
        <w:t xml:space="preserve">The School Board will pay Butler </w:t>
      </w:r>
      <w:r w:rsidRPr="00732D38">
        <w:rPr>
          <w:sz w:val="24"/>
          <w:szCs w:val="24"/>
        </w:rPr>
        <w:t xml:space="preserve">$15.00 </w:t>
      </w:r>
      <w:r>
        <w:rPr>
          <w:sz w:val="24"/>
          <w:szCs w:val="24"/>
        </w:rPr>
        <w:t xml:space="preserve">per hour, including travel expenses from school to school, for a maximum of </w:t>
      </w:r>
      <w:r w:rsidRPr="00732D38">
        <w:rPr>
          <w:sz w:val="24"/>
          <w:szCs w:val="24"/>
        </w:rPr>
        <w:t>30</w:t>
      </w:r>
      <w:r>
        <w:rPr>
          <w:sz w:val="24"/>
          <w:szCs w:val="24"/>
        </w:rPr>
        <w:t xml:space="preserve"> hours per week for coordinating and administering the Art Enrichment Program for the period of time August 13, 2013 through June 4, 2014.  Any payment exceeding a total of </w:t>
      </w:r>
      <w:r w:rsidRPr="00732D38">
        <w:rPr>
          <w:sz w:val="24"/>
          <w:szCs w:val="24"/>
        </w:rPr>
        <w:t>$13,500.00</w:t>
      </w:r>
      <w:r>
        <w:rPr>
          <w:sz w:val="24"/>
          <w:szCs w:val="24"/>
        </w:rPr>
        <w:t xml:space="preserve"> must receive prior approval by the Superintendent of Schools or his/her designee.</w:t>
      </w:r>
    </w:p>
    <w:p w:rsidR="00775CCD" w:rsidRDefault="00775CCD" w:rsidP="00775CCD">
      <w:pPr>
        <w:jc w:val="both"/>
        <w:rPr>
          <w:sz w:val="24"/>
          <w:szCs w:val="24"/>
        </w:rPr>
      </w:pPr>
    </w:p>
    <w:p w:rsidR="00775CCD" w:rsidRDefault="00775CCD" w:rsidP="00775CCD">
      <w:pPr>
        <w:ind w:left="1440" w:hanging="720"/>
        <w:jc w:val="both"/>
        <w:rPr>
          <w:sz w:val="24"/>
          <w:szCs w:val="24"/>
        </w:rPr>
      </w:pPr>
      <w:r>
        <w:rPr>
          <w:sz w:val="24"/>
          <w:szCs w:val="24"/>
        </w:rPr>
        <w:t xml:space="preserve">2.   </w:t>
      </w:r>
      <w:smartTag w:uri="urn:schemas-microsoft-com:office:smarttags" w:element="place">
        <w:smartTag w:uri="urn:schemas-microsoft-com:office:smarttags" w:element="City">
          <w:r>
            <w:rPr>
              <w:sz w:val="24"/>
              <w:szCs w:val="24"/>
            </w:rPr>
            <w:t>Butler</w:t>
          </w:r>
        </w:smartTag>
      </w:smartTag>
      <w:r>
        <w:rPr>
          <w:sz w:val="24"/>
          <w:szCs w:val="24"/>
        </w:rPr>
        <w:t xml:space="preserve"> will provide the following services to the School Board:</w:t>
      </w:r>
    </w:p>
    <w:p w:rsidR="00775CCD" w:rsidRDefault="00775CCD" w:rsidP="00775CCD">
      <w:pPr>
        <w:jc w:val="both"/>
        <w:rPr>
          <w:sz w:val="24"/>
          <w:szCs w:val="24"/>
        </w:rPr>
      </w:pPr>
    </w:p>
    <w:p w:rsidR="00775CCD" w:rsidRDefault="00775CCD" w:rsidP="00775CCD">
      <w:pPr>
        <w:jc w:val="both"/>
        <w:rPr>
          <w:sz w:val="24"/>
          <w:szCs w:val="24"/>
        </w:rPr>
      </w:pPr>
      <w:r>
        <w:rPr>
          <w:sz w:val="24"/>
          <w:szCs w:val="24"/>
        </w:rPr>
        <w:tab/>
      </w:r>
      <w:r>
        <w:rPr>
          <w:sz w:val="24"/>
          <w:szCs w:val="24"/>
        </w:rPr>
        <w:tab/>
        <w:t>a.</w:t>
      </w:r>
      <w:r>
        <w:rPr>
          <w:sz w:val="24"/>
          <w:szCs w:val="24"/>
        </w:rPr>
        <w:tab/>
        <w:t>Select, purchase, and distribute reproductions and other art objects.</w:t>
      </w:r>
    </w:p>
    <w:p w:rsidR="00775CCD" w:rsidRDefault="00775CCD" w:rsidP="00775CCD">
      <w:pPr>
        <w:jc w:val="both"/>
        <w:rPr>
          <w:sz w:val="24"/>
          <w:szCs w:val="24"/>
        </w:rPr>
      </w:pPr>
    </w:p>
    <w:p w:rsidR="00775CCD" w:rsidRDefault="00775CCD" w:rsidP="00775CCD">
      <w:pPr>
        <w:jc w:val="both"/>
        <w:rPr>
          <w:sz w:val="24"/>
          <w:szCs w:val="24"/>
        </w:rPr>
      </w:pPr>
      <w:r>
        <w:rPr>
          <w:sz w:val="24"/>
          <w:szCs w:val="24"/>
        </w:rPr>
        <w:tab/>
      </w:r>
      <w:r>
        <w:rPr>
          <w:sz w:val="24"/>
          <w:szCs w:val="24"/>
        </w:rPr>
        <w:tab/>
        <w:t>b.</w:t>
      </w:r>
      <w:r>
        <w:rPr>
          <w:sz w:val="24"/>
          <w:szCs w:val="24"/>
        </w:rPr>
        <w:tab/>
        <w:t>Recruit, train, and schedule volunteers.</w:t>
      </w:r>
    </w:p>
    <w:p w:rsidR="00775CCD" w:rsidRDefault="00775CCD" w:rsidP="00775CCD">
      <w:pPr>
        <w:jc w:val="both"/>
        <w:rPr>
          <w:sz w:val="24"/>
          <w:szCs w:val="24"/>
        </w:rPr>
      </w:pPr>
    </w:p>
    <w:p w:rsidR="00775CCD" w:rsidRDefault="00775CCD" w:rsidP="00775CCD">
      <w:pPr>
        <w:jc w:val="both"/>
        <w:rPr>
          <w:sz w:val="24"/>
          <w:szCs w:val="24"/>
        </w:rPr>
      </w:pPr>
      <w:r>
        <w:rPr>
          <w:sz w:val="24"/>
          <w:szCs w:val="24"/>
        </w:rPr>
        <w:tab/>
      </w:r>
      <w:r>
        <w:rPr>
          <w:sz w:val="24"/>
          <w:szCs w:val="24"/>
        </w:rPr>
        <w:tab/>
        <w:t>c.</w:t>
      </w:r>
      <w:r>
        <w:rPr>
          <w:sz w:val="24"/>
          <w:szCs w:val="24"/>
        </w:rPr>
        <w:tab/>
        <w:t>Identify funding sources for the purchase of art objects.</w:t>
      </w:r>
    </w:p>
    <w:p w:rsidR="00775CCD" w:rsidRDefault="00775CCD" w:rsidP="00775CCD">
      <w:pPr>
        <w:jc w:val="both"/>
        <w:rPr>
          <w:sz w:val="24"/>
          <w:szCs w:val="24"/>
        </w:rPr>
      </w:pPr>
    </w:p>
    <w:p w:rsidR="00775CCD" w:rsidRDefault="00775CCD" w:rsidP="00775CCD">
      <w:pPr>
        <w:jc w:val="both"/>
        <w:rPr>
          <w:sz w:val="24"/>
          <w:szCs w:val="24"/>
        </w:rPr>
      </w:pPr>
      <w:r>
        <w:rPr>
          <w:sz w:val="24"/>
          <w:szCs w:val="24"/>
        </w:rPr>
        <w:tab/>
      </w:r>
      <w:r>
        <w:rPr>
          <w:sz w:val="24"/>
          <w:szCs w:val="24"/>
        </w:rPr>
        <w:tab/>
        <w:t>d.</w:t>
      </w:r>
      <w:r>
        <w:rPr>
          <w:sz w:val="24"/>
          <w:szCs w:val="24"/>
        </w:rPr>
        <w:tab/>
        <w:t>Conduct monthly planning meetings with volunteers.</w:t>
      </w:r>
    </w:p>
    <w:p w:rsidR="00775CCD" w:rsidRDefault="00775CCD" w:rsidP="00775CCD">
      <w:pPr>
        <w:jc w:val="both"/>
        <w:rPr>
          <w:sz w:val="24"/>
          <w:szCs w:val="24"/>
        </w:rPr>
      </w:pPr>
    </w:p>
    <w:p w:rsidR="00775CCD" w:rsidRDefault="00775CCD" w:rsidP="00775CCD">
      <w:pPr>
        <w:ind w:left="2160" w:hanging="720"/>
        <w:jc w:val="both"/>
        <w:rPr>
          <w:sz w:val="24"/>
          <w:szCs w:val="24"/>
        </w:rPr>
      </w:pPr>
      <w:r>
        <w:rPr>
          <w:sz w:val="24"/>
          <w:szCs w:val="24"/>
        </w:rPr>
        <w:t>e.</w:t>
      </w:r>
      <w:r>
        <w:rPr>
          <w:sz w:val="24"/>
          <w:szCs w:val="24"/>
        </w:rPr>
        <w:tab/>
        <w:t>Assist the volunteers in providing art appreciation/enrichment instruction in the schools.</w:t>
      </w:r>
    </w:p>
    <w:p w:rsidR="00775CCD" w:rsidRDefault="00775CCD" w:rsidP="00775CCD">
      <w:pPr>
        <w:jc w:val="both"/>
        <w:rPr>
          <w:sz w:val="24"/>
          <w:szCs w:val="24"/>
        </w:rPr>
      </w:pPr>
    </w:p>
    <w:p w:rsidR="00775CCD" w:rsidRDefault="00775CCD" w:rsidP="00775CCD">
      <w:pPr>
        <w:ind w:left="2160" w:hanging="720"/>
        <w:jc w:val="both"/>
        <w:rPr>
          <w:sz w:val="24"/>
          <w:szCs w:val="24"/>
        </w:rPr>
      </w:pPr>
      <w:r>
        <w:rPr>
          <w:sz w:val="24"/>
          <w:szCs w:val="24"/>
        </w:rPr>
        <w:t>f.</w:t>
      </w:r>
      <w:r>
        <w:rPr>
          <w:sz w:val="24"/>
          <w:szCs w:val="24"/>
        </w:rPr>
        <w:tab/>
        <w:t>Conduct public relations activities to promote the Art Enrichment Program.</w:t>
      </w:r>
    </w:p>
    <w:p w:rsidR="00775CCD" w:rsidRDefault="00775CCD" w:rsidP="00775CCD">
      <w:pPr>
        <w:jc w:val="both"/>
        <w:rPr>
          <w:sz w:val="24"/>
          <w:szCs w:val="24"/>
        </w:rPr>
      </w:pPr>
    </w:p>
    <w:p w:rsidR="00775CCD" w:rsidRDefault="00775CCD" w:rsidP="00775CCD">
      <w:pPr>
        <w:jc w:val="both"/>
        <w:rPr>
          <w:sz w:val="24"/>
          <w:szCs w:val="24"/>
        </w:rPr>
      </w:pPr>
      <w:r>
        <w:rPr>
          <w:sz w:val="24"/>
          <w:szCs w:val="24"/>
        </w:rPr>
        <w:tab/>
        <w:t>3.</w:t>
      </w:r>
      <w:r>
        <w:rPr>
          <w:sz w:val="24"/>
          <w:szCs w:val="24"/>
        </w:rPr>
        <w:tab/>
        <w:t xml:space="preserve">State and federal statutes prohibit discrimination on the basis of race, age, sex, </w:t>
      </w:r>
      <w:r>
        <w:rPr>
          <w:sz w:val="24"/>
          <w:szCs w:val="24"/>
        </w:rPr>
        <w:tab/>
      </w:r>
      <w:r>
        <w:rPr>
          <w:sz w:val="24"/>
          <w:szCs w:val="24"/>
        </w:rPr>
        <w:tab/>
      </w:r>
      <w:r>
        <w:rPr>
          <w:sz w:val="24"/>
          <w:szCs w:val="24"/>
        </w:rPr>
        <w:tab/>
        <w:t xml:space="preserve">national origin, martial status, religion, or handicaps and both parties to the </w:t>
      </w:r>
      <w:r>
        <w:rPr>
          <w:sz w:val="24"/>
          <w:szCs w:val="24"/>
        </w:rPr>
        <w:tab/>
      </w:r>
      <w:r>
        <w:rPr>
          <w:sz w:val="24"/>
          <w:szCs w:val="24"/>
        </w:rPr>
        <w:tab/>
      </w:r>
      <w:r>
        <w:rPr>
          <w:sz w:val="24"/>
          <w:szCs w:val="24"/>
        </w:rPr>
        <w:tab/>
        <w:t xml:space="preserve">AGREEMENT agree to fully comply with the terms of these acts. </w:t>
      </w:r>
    </w:p>
    <w:p w:rsidR="00775CCD" w:rsidRDefault="00775CCD" w:rsidP="00775CCD">
      <w:pPr>
        <w:tabs>
          <w:tab w:val="left" w:pos="720"/>
          <w:tab w:val="left" w:pos="1440"/>
        </w:tabs>
        <w:ind w:left="1440" w:hanging="1440"/>
        <w:jc w:val="both"/>
        <w:rPr>
          <w:sz w:val="24"/>
          <w:szCs w:val="24"/>
        </w:rPr>
      </w:pPr>
      <w:r>
        <w:rPr>
          <w:sz w:val="24"/>
          <w:szCs w:val="24"/>
        </w:rPr>
        <w:lastRenderedPageBreak/>
        <w:tab/>
      </w:r>
    </w:p>
    <w:p w:rsidR="00775CCD" w:rsidRDefault="00775CCD" w:rsidP="00775CCD">
      <w:pPr>
        <w:tabs>
          <w:tab w:val="left" w:pos="720"/>
          <w:tab w:val="left" w:pos="1440"/>
        </w:tabs>
        <w:ind w:left="1440" w:hanging="1440"/>
        <w:jc w:val="both"/>
        <w:rPr>
          <w:sz w:val="24"/>
          <w:szCs w:val="24"/>
        </w:rPr>
      </w:pPr>
      <w:r>
        <w:rPr>
          <w:sz w:val="24"/>
          <w:szCs w:val="24"/>
        </w:rPr>
        <w:tab/>
        <w:t>4.</w:t>
      </w:r>
      <w:r>
        <w:rPr>
          <w:sz w:val="24"/>
          <w:szCs w:val="24"/>
        </w:rPr>
        <w:tab/>
        <w:t xml:space="preserve">Butler will indemnify and the School Board and hold and save it harmless from and against any and all actions or causes of action, claims, demands, liabilities, loss, damage or expense of whatsoever kind and nature including attorney's fees, whether incurred under retainer or salary or otherwise, which the School Board shall or may at any time sustain or incur by reason of this Agreement, or which it may sustain or incur in connection with any litigation, investigation or expenses incident to such provision of this Agreement, including any suit instituted to enforce the obligations of this agreement of indemnification, and Butler will pay to School Board all sums of money, with interest which School Board shall or may loan, advance pay or cause to be paid, or become liable to pay on account of or in connection with this Agreement.  In addition, </w:t>
      </w:r>
      <w:smartTag w:uri="urn:schemas-microsoft-com:office:smarttags" w:element="place">
        <w:smartTag w:uri="urn:schemas-microsoft-com:office:smarttags" w:element="City">
          <w:r>
            <w:rPr>
              <w:sz w:val="24"/>
              <w:szCs w:val="24"/>
            </w:rPr>
            <w:t>Butler</w:t>
          </w:r>
        </w:smartTag>
      </w:smartTag>
      <w:r>
        <w:rPr>
          <w:sz w:val="24"/>
          <w:szCs w:val="24"/>
        </w:rPr>
        <w:t xml:space="preserve"> will pay to any party directed by the School Board for any loss, claim, damage or expense incurred by the School Board arising out of this Agreement.  </w:t>
      </w:r>
      <w:smartTag w:uri="urn:schemas-microsoft-com:office:smarttags" w:element="City">
        <w:r>
          <w:rPr>
            <w:sz w:val="24"/>
            <w:szCs w:val="24"/>
          </w:rPr>
          <w:t>Butler</w:t>
        </w:r>
      </w:smartTag>
      <w:r>
        <w:rPr>
          <w:sz w:val="24"/>
          <w:szCs w:val="24"/>
        </w:rPr>
        <w:t xml:space="preserve"> shall furnish to the School Board receipts of all claims, expenses, liabilities, damages paid by </w:t>
      </w:r>
      <w:smartTag w:uri="urn:schemas-microsoft-com:office:smarttags" w:element="place">
        <w:smartTag w:uri="urn:schemas-microsoft-com:office:smarttags" w:element="City">
          <w:r>
            <w:rPr>
              <w:sz w:val="24"/>
              <w:szCs w:val="24"/>
            </w:rPr>
            <w:t>Butler</w:t>
          </w:r>
        </w:smartTag>
      </w:smartTag>
      <w:r>
        <w:rPr>
          <w:sz w:val="24"/>
          <w:szCs w:val="24"/>
        </w:rPr>
        <w:t xml:space="preserve"> as a result of the Agreement.</w:t>
      </w:r>
    </w:p>
    <w:p w:rsidR="00775CCD" w:rsidRDefault="00775CCD" w:rsidP="00775CCD">
      <w:pPr>
        <w:tabs>
          <w:tab w:val="left" w:pos="720"/>
          <w:tab w:val="left" w:pos="1440"/>
        </w:tabs>
        <w:ind w:left="1440" w:hanging="1440"/>
        <w:jc w:val="both"/>
        <w:rPr>
          <w:sz w:val="24"/>
          <w:szCs w:val="24"/>
        </w:rPr>
      </w:pPr>
    </w:p>
    <w:p w:rsidR="00775CCD" w:rsidRDefault="00775CCD" w:rsidP="00775CCD">
      <w:pPr>
        <w:ind w:left="1440" w:hanging="720"/>
        <w:jc w:val="both"/>
        <w:rPr>
          <w:sz w:val="24"/>
          <w:szCs w:val="24"/>
        </w:rPr>
      </w:pPr>
      <w:r>
        <w:rPr>
          <w:sz w:val="24"/>
          <w:szCs w:val="24"/>
        </w:rPr>
        <w:t>5.</w:t>
      </w:r>
      <w:r>
        <w:rPr>
          <w:sz w:val="24"/>
          <w:szCs w:val="24"/>
        </w:rPr>
        <w:tab/>
      </w:r>
      <w:smartTag w:uri="urn:schemas-microsoft-com:office:smarttags" w:element="City">
        <w:r>
          <w:rPr>
            <w:sz w:val="24"/>
            <w:szCs w:val="24"/>
          </w:rPr>
          <w:t>Butler</w:t>
        </w:r>
      </w:smartTag>
      <w:r>
        <w:rPr>
          <w:sz w:val="24"/>
          <w:szCs w:val="24"/>
        </w:rPr>
        <w:t xml:space="preserve">, and any employees employed by </w:t>
      </w:r>
      <w:smartTag w:uri="urn:schemas-microsoft-com:office:smarttags" w:element="City">
        <w:r>
          <w:rPr>
            <w:sz w:val="24"/>
            <w:szCs w:val="24"/>
          </w:rPr>
          <w:t>Butler</w:t>
        </w:r>
      </w:smartTag>
      <w:r>
        <w:rPr>
          <w:sz w:val="24"/>
          <w:szCs w:val="24"/>
        </w:rPr>
        <w:t xml:space="preserve"> or Art Enrichment, shall, at their own expense, undergo and pass a Level 2 background    screening as required by sec. 1012.465 and 1012.467 Florida Statutes prior to entering upon any </w:t>
      </w:r>
      <w:smartTag w:uri="urn:schemas-microsoft-com:office:smarttags" w:element="place">
        <w:smartTag w:uri="urn:schemas-microsoft-com:office:smarttags" w:element="PlaceName">
          <w:r>
            <w:rPr>
              <w:sz w:val="24"/>
              <w:szCs w:val="24"/>
            </w:rPr>
            <w:t>Clay</w:t>
          </w:r>
        </w:smartTag>
        <w:r>
          <w:rPr>
            <w:sz w:val="24"/>
            <w:szCs w:val="24"/>
          </w:rPr>
          <w:t xml:space="preserve"> </w:t>
        </w:r>
        <w:smartTag w:uri="urn:schemas-microsoft-com:office:smarttags" w:element="PlaceName">
          <w:r>
            <w:rPr>
              <w:sz w:val="24"/>
              <w:szCs w:val="24"/>
            </w:rPr>
            <w:t>County</w:t>
          </w:r>
        </w:smartTag>
      </w:smartTag>
      <w:r>
        <w:rPr>
          <w:sz w:val="24"/>
          <w:szCs w:val="24"/>
        </w:rPr>
        <w:t xml:space="preserve"> public school campus while students are present.</w:t>
      </w:r>
    </w:p>
    <w:p w:rsidR="00775CCD" w:rsidRDefault="00775CCD" w:rsidP="00775CCD">
      <w:pPr>
        <w:jc w:val="both"/>
        <w:rPr>
          <w:sz w:val="24"/>
          <w:szCs w:val="24"/>
        </w:rPr>
      </w:pPr>
    </w:p>
    <w:p w:rsidR="00775CCD" w:rsidRDefault="00775CCD" w:rsidP="00775CCD">
      <w:pPr>
        <w:jc w:val="both"/>
        <w:rPr>
          <w:sz w:val="24"/>
          <w:szCs w:val="24"/>
        </w:rPr>
      </w:pPr>
      <w:r>
        <w:rPr>
          <w:sz w:val="24"/>
          <w:szCs w:val="24"/>
        </w:rPr>
        <w:tab/>
        <w:t>6.</w:t>
      </w:r>
      <w:r>
        <w:rPr>
          <w:sz w:val="24"/>
          <w:szCs w:val="24"/>
        </w:rPr>
        <w:tab/>
        <w:t>This AGREEMENT can be canceled by either party with 30 days written notice.</w:t>
      </w:r>
    </w:p>
    <w:p w:rsidR="00775CCD" w:rsidRDefault="00775CCD" w:rsidP="00775CCD">
      <w:pPr>
        <w:jc w:val="both"/>
        <w:rPr>
          <w:sz w:val="24"/>
          <w:szCs w:val="24"/>
        </w:rPr>
      </w:pPr>
    </w:p>
    <w:p w:rsidR="00775CCD" w:rsidRDefault="00775CCD" w:rsidP="00775CCD">
      <w:pPr>
        <w:jc w:val="both"/>
        <w:rPr>
          <w:sz w:val="24"/>
          <w:szCs w:val="24"/>
        </w:rPr>
      </w:pPr>
      <w:r>
        <w:rPr>
          <w:sz w:val="24"/>
          <w:szCs w:val="24"/>
        </w:rPr>
        <w:t>IN WITNESS WHEREOF, the parties hereto have set their hands and seals the day and year first above mentioned.</w:t>
      </w:r>
    </w:p>
    <w:p w:rsidR="00775CCD" w:rsidRDefault="00775CCD" w:rsidP="00775CCD">
      <w:pPr>
        <w:jc w:val="both"/>
        <w:rPr>
          <w:sz w:val="24"/>
          <w:szCs w:val="24"/>
        </w:rPr>
      </w:pPr>
    </w:p>
    <w:p w:rsidR="00775CCD" w:rsidRDefault="00775CCD" w:rsidP="00775CCD">
      <w:pPr>
        <w:jc w:val="both"/>
        <w:rPr>
          <w:sz w:val="24"/>
          <w:szCs w:val="24"/>
        </w:rPr>
      </w:pPr>
    </w:p>
    <w:p w:rsidR="00775CCD" w:rsidRDefault="00775CCD" w:rsidP="00775CCD">
      <w:pPr>
        <w:jc w:val="both"/>
        <w:rPr>
          <w:sz w:val="24"/>
          <w:szCs w:val="24"/>
        </w:rPr>
      </w:pPr>
      <w:r>
        <w:rPr>
          <w:sz w:val="24"/>
          <w:szCs w:val="24"/>
        </w:rPr>
        <w:tab/>
      </w:r>
      <w:r>
        <w:rPr>
          <w:sz w:val="24"/>
          <w:szCs w:val="24"/>
        </w:rPr>
        <w:tab/>
      </w:r>
      <w:r>
        <w:rPr>
          <w:sz w:val="24"/>
          <w:szCs w:val="24"/>
        </w:rPr>
        <w:tab/>
      </w:r>
      <w:r>
        <w:rPr>
          <w:sz w:val="24"/>
          <w:szCs w:val="24"/>
        </w:rPr>
        <w:tab/>
      </w:r>
    </w:p>
    <w:p w:rsidR="00775CCD" w:rsidRDefault="00775CCD" w:rsidP="00775CCD">
      <w:pPr>
        <w:jc w:val="both"/>
        <w:rPr>
          <w:sz w:val="24"/>
          <w:szCs w:val="24"/>
        </w:rPr>
      </w:pPr>
      <w:r>
        <w:rPr>
          <w:sz w:val="24"/>
          <w:szCs w:val="24"/>
        </w:rPr>
        <w:t>___________________                    _________________________________________________</w:t>
      </w:r>
    </w:p>
    <w:p w:rsidR="00775CCD" w:rsidRDefault="00775CCD" w:rsidP="00775CCD">
      <w:pPr>
        <w:jc w:val="both"/>
        <w:rPr>
          <w:sz w:val="24"/>
          <w:szCs w:val="24"/>
        </w:rPr>
      </w:pPr>
      <w:r>
        <w:rPr>
          <w:sz w:val="24"/>
          <w:szCs w:val="24"/>
        </w:rPr>
        <w:t xml:space="preserve">                 Date                                                    Chairman, School Board of </w:t>
      </w:r>
      <w:smartTag w:uri="urn:schemas-microsoft-com:office:smarttags" w:element="PlaceName">
        <w:r>
          <w:rPr>
            <w:sz w:val="24"/>
            <w:szCs w:val="24"/>
          </w:rPr>
          <w:t>Clay</w:t>
        </w:r>
      </w:smartTag>
      <w:r>
        <w:rPr>
          <w:sz w:val="24"/>
          <w:szCs w:val="24"/>
        </w:rPr>
        <w:t xml:space="preserve"> </w:t>
      </w:r>
      <w:smartTag w:uri="urn:schemas-microsoft-com:office:smarttags" w:element="PlaceName">
        <w:r>
          <w:rPr>
            <w:sz w:val="24"/>
            <w:szCs w:val="24"/>
          </w:rPr>
          <w:t>County</w:t>
        </w:r>
      </w:smartTag>
      <w:r>
        <w:rPr>
          <w:sz w:val="24"/>
          <w:szCs w:val="24"/>
        </w:rPr>
        <w:t xml:space="preserve">, </w:t>
      </w:r>
      <w:smartTag w:uri="urn:schemas-microsoft-com:office:smarttags" w:element="place">
        <w:smartTag w:uri="urn:schemas-microsoft-com:office:smarttags" w:element="State">
          <w:r>
            <w:rPr>
              <w:sz w:val="24"/>
              <w:szCs w:val="24"/>
            </w:rPr>
            <w:t>Florida</w:t>
          </w:r>
        </w:smartTag>
      </w:smartTag>
    </w:p>
    <w:p w:rsidR="00775CCD" w:rsidRDefault="00775CCD" w:rsidP="00775CCD">
      <w:pPr>
        <w:jc w:val="both"/>
        <w:rPr>
          <w:sz w:val="24"/>
          <w:szCs w:val="24"/>
        </w:rPr>
      </w:pPr>
    </w:p>
    <w:p w:rsidR="00775CCD" w:rsidRDefault="00775CCD" w:rsidP="00775CCD">
      <w:pPr>
        <w:jc w:val="both"/>
        <w:rPr>
          <w:sz w:val="24"/>
          <w:szCs w:val="24"/>
        </w:rPr>
      </w:pPr>
    </w:p>
    <w:p w:rsidR="00775CCD" w:rsidRDefault="00775CCD" w:rsidP="00775CCD">
      <w:pPr>
        <w:jc w:val="both"/>
        <w:rPr>
          <w:sz w:val="24"/>
          <w:szCs w:val="24"/>
        </w:rPr>
      </w:pPr>
      <w:r>
        <w:rPr>
          <w:sz w:val="24"/>
          <w:szCs w:val="24"/>
        </w:rPr>
        <w:t>___________________                    _________________________________________________</w:t>
      </w:r>
    </w:p>
    <w:p w:rsidR="00775CCD" w:rsidRDefault="00775CCD" w:rsidP="00775CCD">
      <w:pPr>
        <w:jc w:val="both"/>
        <w:rPr>
          <w:sz w:val="24"/>
          <w:szCs w:val="24"/>
        </w:rPr>
      </w:pPr>
      <w:r>
        <w:rPr>
          <w:sz w:val="24"/>
          <w:szCs w:val="24"/>
        </w:rPr>
        <w:t xml:space="preserve">                 Date                                                     Superintendent, </w:t>
      </w:r>
      <w:smartTag w:uri="urn:schemas-microsoft-com:office:smarttags" w:element="place">
        <w:smartTag w:uri="urn:schemas-microsoft-com:office:smarttags" w:element="PlaceName">
          <w:r>
            <w:rPr>
              <w:sz w:val="24"/>
              <w:szCs w:val="24"/>
            </w:rPr>
            <w:t>Clay</w:t>
          </w:r>
        </w:smartTag>
        <w:r>
          <w:rPr>
            <w:sz w:val="24"/>
            <w:szCs w:val="24"/>
          </w:rPr>
          <w:t xml:space="preserve"> </w:t>
        </w:r>
        <w:smartTag w:uri="urn:schemas-microsoft-com:office:smarttags" w:element="PlaceName">
          <w:r>
            <w:rPr>
              <w:sz w:val="24"/>
              <w:szCs w:val="24"/>
            </w:rPr>
            <w:t>County</w:t>
          </w:r>
        </w:smartTag>
        <w:r>
          <w:rPr>
            <w:sz w:val="24"/>
            <w:szCs w:val="24"/>
          </w:rPr>
          <w:t xml:space="preserve"> </w:t>
        </w:r>
        <w:smartTag w:uri="urn:schemas-microsoft-com:office:smarttags" w:element="PlaceType">
          <w:r>
            <w:rPr>
              <w:sz w:val="24"/>
              <w:szCs w:val="24"/>
            </w:rPr>
            <w:t>Schools</w:t>
          </w:r>
        </w:smartTag>
      </w:smartTag>
    </w:p>
    <w:p w:rsidR="00775CCD" w:rsidRDefault="00775CCD" w:rsidP="00775CCD">
      <w:pPr>
        <w:jc w:val="both"/>
        <w:rPr>
          <w:sz w:val="24"/>
          <w:szCs w:val="24"/>
        </w:rPr>
      </w:pPr>
    </w:p>
    <w:p w:rsidR="00775CCD" w:rsidRDefault="00775CCD" w:rsidP="00775CCD">
      <w:pPr>
        <w:jc w:val="both"/>
        <w:rPr>
          <w:sz w:val="24"/>
          <w:szCs w:val="24"/>
        </w:rPr>
      </w:pPr>
    </w:p>
    <w:p w:rsidR="00775CCD" w:rsidRDefault="00775CCD" w:rsidP="00775CCD">
      <w:pPr>
        <w:jc w:val="both"/>
        <w:rPr>
          <w:sz w:val="24"/>
          <w:szCs w:val="24"/>
        </w:rPr>
      </w:pPr>
      <w:r>
        <w:rPr>
          <w:sz w:val="24"/>
          <w:szCs w:val="24"/>
        </w:rPr>
        <w:t>___________________                    _________________________________________________</w:t>
      </w:r>
    </w:p>
    <w:p w:rsidR="00775CCD" w:rsidRDefault="00775CCD" w:rsidP="00775CCD">
      <w:pPr>
        <w:jc w:val="both"/>
        <w:rPr>
          <w:sz w:val="24"/>
          <w:szCs w:val="24"/>
        </w:rPr>
      </w:pPr>
      <w:r>
        <w:rPr>
          <w:sz w:val="24"/>
          <w:szCs w:val="24"/>
        </w:rPr>
        <w:t xml:space="preserve">                 Date                                                        Director of the Art Enrichment Program</w:t>
      </w:r>
    </w:p>
    <w:p w:rsidR="00775CCD" w:rsidRDefault="00775CCD" w:rsidP="00775CCD">
      <w:pPr>
        <w:jc w:val="both"/>
        <w:rPr>
          <w:sz w:val="24"/>
          <w:szCs w:val="24"/>
        </w:rPr>
      </w:pPr>
    </w:p>
    <w:p w:rsidR="00775CCD" w:rsidRDefault="00775CCD" w:rsidP="00775CCD"/>
    <w:p w:rsidR="00775CCD" w:rsidRDefault="00775CCD" w:rsidP="00775CCD"/>
    <w:p w:rsidR="00775CCD" w:rsidRDefault="00775CCD" w:rsidP="00775CCD"/>
    <w:p w:rsidR="00775CCD" w:rsidRDefault="00775CCD" w:rsidP="00775CCD"/>
    <w:p w:rsidR="000F7F91" w:rsidRDefault="00775CCD"/>
    <w:sectPr w:rsidR="000F7F91" w:rsidSect="00527B8B">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CCD"/>
    <w:rsid w:val="006A3D54"/>
    <w:rsid w:val="00775CCD"/>
    <w:rsid w:val="007D5813"/>
    <w:rsid w:val="00C9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CD"/>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3477</Characters>
  <Application>Microsoft Office Word</Application>
  <DocSecurity>0</DocSecurity>
  <Lines>28</Lines>
  <Paragraphs>8</Paragraphs>
  <ScaleCrop>false</ScaleCrop>
  <Company>School District of Clay County</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1</cp:revision>
  <dcterms:created xsi:type="dcterms:W3CDTF">2013-05-28T15:15:00Z</dcterms:created>
  <dcterms:modified xsi:type="dcterms:W3CDTF">2013-05-28T15:18:00Z</dcterms:modified>
</cp:coreProperties>
</file>